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FDB9" w14:textId="77777777" w:rsidR="0010788C" w:rsidRDefault="0010788C" w:rsidP="005F1EE5">
      <w:pPr>
        <w:pStyle w:val="ListeParagraf"/>
        <w:ind w:left="0"/>
        <w:jc w:val="center"/>
      </w:pPr>
    </w:p>
    <w:p w14:paraId="18DF865C" w14:textId="2DDD232F" w:rsidR="00C84498" w:rsidRDefault="00333DB4" w:rsidP="005F1EE5">
      <w:pPr>
        <w:pStyle w:val="ListeParagraf"/>
        <w:ind w:left="0"/>
        <w:jc w:val="center"/>
      </w:pPr>
      <w:r>
        <w:rPr>
          <w:noProof/>
        </w:rPr>
        <w:drawing>
          <wp:inline distT="0" distB="0" distL="0" distR="0" wp14:anchorId="55B68359" wp14:editId="55D9E032">
            <wp:extent cx="3992880" cy="510540"/>
            <wp:effectExtent l="0" t="0" r="762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8DC91" w14:textId="77777777" w:rsidR="0010788C" w:rsidRPr="005F1EE5" w:rsidRDefault="0010788C" w:rsidP="0010788C">
      <w:pPr>
        <w:pStyle w:val="ListeParagraf"/>
        <w:ind w:left="0"/>
      </w:pPr>
    </w:p>
    <w:p w14:paraId="523235B0" w14:textId="77777777" w:rsidR="00C84498" w:rsidRPr="00C84498" w:rsidRDefault="00C84498" w:rsidP="00D129D7">
      <w:pPr>
        <w:pStyle w:val="ListeParagraf"/>
        <w:ind w:left="0"/>
        <w:jc w:val="center"/>
        <w:rPr>
          <w:sz w:val="12"/>
        </w:rPr>
      </w:pPr>
    </w:p>
    <w:p w14:paraId="6B42789A" w14:textId="77777777" w:rsidR="006A04D5" w:rsidRPr="00333DB4" w:rsidRDefault="00F34C91" w:rsidP="006A04D5">
      <w:pPr>
        <w:pStyle w:val="ListeParagraf"/>
        <w:ind w:left="0"/>
        <w:jc w:val="center"/>
        <w:rPr>
          <w:b/>
          <w:sz w:val="40"/>
        </w:rPr>
      </w:pPr>
      <w:r w:rsidRPr="00333DB4">
        <w:rPr>
          <w:b/>
          <w:sz w:val="40"/>
        </w:rPr>
        <w:t>ENTEGRE</w:t>
      </w:r>
      <w:r w:rsidR="001F3D5D" w:rsidRPr="00333DB4">
        <w:rPr>
          <w:b/>
          <w:sz w:val="40"/>
        </w:rPr>
        <w:t xml:space="preserve"> YÖNETİM SİST</w:t>
      </w:r>
      <w:r w:rsidRPr="00333DB4">
        <w:rPr>
          <w:b/>
          <w:sz w:val="40"/>
        </w:rPr>
        <w:t>EMİ POLİTİKAMIZ</w:t>
      </w:r>
    </w:p>
    <w:p w14:paraId="701999B6" w14:textId="77777777" w:rsidR="006A04D5" w:rsidRPr="00BD1716" w:rsidRDefault="006A04D5" w:rsidP="006A04D5">
      <w:pPr>
        <w:jc w:val="both"/>
        <w:rPr>
          <w:rFonts w:ascii="Tahoma" w:hAnsi="Tahoma" w:cs="Tahoma"/>
          <w:position w:val="6"/>
        </w:rPr>
      </w:pPr>
    </w:p>
    <w:p w14:paraId="212ADF5E" w14:textId="77E2CDED" w:rsidR="006A04D5" w:rsidRPr="00BD1716" w:rsidRDefault="006A04D5" w:rsidP="006A04D5">
      <w:pPr>
        <w:ind w:left="284"/>
        <w:jc w:val="both"/>
        <w:rPr>
          <w:rFonts w:ascii="Tahoma" w:hAnsi="Tahoma" w:cs="Tahoma"/>
          <w:position w:val="6"/>
        </w:rPr>
      </w:pPr>
      <w:r w:rsidRPr="00BD1716">
        <w:rPr>
          <w:rFonts w:ascii="Tahoma" w:hAnsi="Tahoma" w:cs="Tahoma"/>
          <w:position w:val="6"/>
        </w:rPr>
        <w:t>Yönetim Sistem</w:t>
      </w:r>
      <w:r w:rsidR="00C84498">
        <w:rPr>
          <w:rFonts w:ascii="Tahoma" w:hAnsi="Tahoma" w:cs="Tahoma"/>
          <w:position w:val="6"/>
        </w:rPr>
        <w:t>ler</w:t>
      </w:r>
      <w:r w:rsidRPr="00BD1716">
        <w:rPr>
          <w:rFonts w:ascii="Tahoma" w:hAnsi="Tahoma" w:cs="Tahoma"/>
          <w:position w:val="6"/>
        </w:rPr>
        <w:t xml:space="preserve">inin müşteri memnuniyeti odaklı olduğuna inanan </w:t>
      </w:r>
      <w:proofErr w:type="spellStart"/>
      <w:r w:rsidR="00333DB4">
        <w:rPr>
          <w:rFonts w:ascii="Tahoma" w:hAnsi="Tahoma" w:cs="Tahoma"/>
          <w:b/>
          <w:position w:val="6"/>
        </w:rPr>
        <w:t>Medtria</w:t>
      </w:r>
      <w:proofErr w:type="spellEnd"/>
      <w:r w:rsidR="0010788C">
        <w:rPr>
          <w:rFonts w:ascii="Tahoma" w:hAnsi="Tahoma" w:cs="Tahoma"/>
          <w:b/>
          <w:position w:val="6"/>
        </w:rPr>
        <w:t xml:space="preserve"> </w:t>
      </w:r>
      <w:r w:rsidR="00C84498" w:rsidRPr="00C84498">
        <w:rPr>
          <w:rFonts w:ascii="Tahoma" w:hAnsi="Tahoma" w:cs="Tahoma"/>
          <w:b/>
          <w:position w:val="6"/>
        </w:rPr>
        <w:t>Yönetimi</w:t>
      </w:r>
      <w:r w:rsidRPr="00BD1716">
        <w:rPr>
          <w:rFonts w:ascii="Tahoma" w:hAnsi="Tahoma" w:cs="Tahoma"/>
          <w:position w:val="6"/>
        </w:rPr>
        <w:t xml:space="preserve"> olarak,</w:t>
      </w:r>
    </w:p>
    <w:p w14:paraId="04C7E38E" w14:textId="77777777" w:rsidR="006A04D5" w:rsidRPr="00C84498" w:rsidRDefault="006A04D5" w:rsidP="006A04D5">
      <w:pPr>
        <w:jc w:val="both"/>
        <w:rPr>
          <w:rFonts w:ascii="Tahoma" w:hAnsi="Tahoma" w:cs="Tahoma"/>
          <w:position w:val="6"/>
          <w:sz w:val="16"/>
        </w:rPr>
      </w:pPr>
    </w:p>
    <w:p w14:paraId="0371803A" w14:textId="77777777" w:rsidR="006A04D5" w:rsidRPr="00BD1716" w:rsidRDefault="006A04D5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position w:val="6"/>
        </w:rPr>
      </w:pPr>
      <w:r w:rsidRPr="00BD1716">
        <w:rPr>
          <w:rFonts w:ascii="Tahoma" w:hAnsi="Tahoma" w:cs="Tahoma"/>
          <w:position w:val="6"/>
        </w:rPr>
        <w:t>Hizmet sunumunu hatasız yapmayı hedefleyerek düşük maliyet ile üstün bir kalite seviyesine ulaşmak,</w:t>
      </w:r>
    </w:p>
    <w:p w14:paraId="3450E90B" w14:textId="77777777" w:rsidR="006A04D5" w:rsidRPr="00C84498" w:rsidRDefault="006A04D5" w:rsidP="006A04D5">
      <w:pPr>
        <w:pStyle w:val="ListeParagraf"/>
        <w:ind w:left="284"/>
        <w:jc w:val="both"/>
        <w:rPr>
          <w:rFonts w:ascii="Tahoma" w:hAnsi="Tahoma" w:cs="Tahoma"/>
          <w:position w:val="6"/>
          <w:sz w:val="16"/>
        </w:rPr>
      </w:pPr>
    </w:p>
    <w:p w14:paraId="1F0918C6" w14:textId="77777777" w:rsidR="006A04D5" w:rsidRPr="00BD1716" w:rsidRDefault="006A04D5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BD1716">
        <w:rPr>
          <w:rFonts w:ascii="Tahoma" w:hAnsi="Tahoma" w:cs="Tahoma"/>
        </w:rPr>
        <w:t xml:space="preserve">İç / Dış Müşteriler, Tedarikçiler ve ilgili diğer tüm bağlamlarımız ile kurumsal iletişimde teknolojik imkânları kullanarak zamanında, hızlı ve etkin çalışan bir sistem oluşturmak, </w:t>
      </w:r>
    </w:p>
    <w:p w14:paraId="3B082C3C" w14:textId="77777777" w:rsidR="006A04D5" w:rsidRPr="00C84498" w:rsidRDefault="006A04D5" w:rsidP="006A04D5">
      <w:pPr>
        <w:pStyle w:val="ListeParagraf"/>
        <w:ind w:left="284"/>
        <w:jc w:val="both"/>
        <w:rPr>
          <w:rFonts w:ascii="Tahoma" w:hAnsi="Tahoma" w:cs="Tahoma"/>
          <w:sz w:val="16"/>
        </w:rPr>
      </w:pPr>
    </w:p>
    <w:p w14:paraId="4395DE80" w14:textId="0976CADA" w:rsidR="006A04D5" w:rsidRPr="00BD1716" w:rsidRDefault="006A04D5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BD1716">
        <w:rPr>
          <w:rFonts w:ascii="Tahoma" w:hAnsi="Tahoma" w:cs="Tahoma"/>
        </w:rPr>
        <w:t xml:space="preserve">ISO 9001:2015 </w:t>
      </w:r>
      <w:r w:rsidR="00333DB4">
        <w:rPr>
          <w:rFonts w:ascii="Tahoma" w:hAnsi="Tahoma" w:cs="Tahoma"/>
        </w:rPr>
        <w:t xml:space="preserve">ve ISO 14001:2015 </w:t>
      </w:r>
      <w:r w:rsidRPr="00BD1716">
        <w:rPr>
          <w:rFonts w:ascii="Tahoma" w:hAnsi="Tahoma" w:cs="Tahoma"/>
        </w:rPr>
        <w:t>Yönetim Sistem</w:t>
      </w:r>
      <w:r w:rsidR="00333DB4">
        <w:rPr>
          <w:rFonts w:ascii="Tahoma" w:hAnsi="Tahoma" w:cs="Tahoma"/>
        </w:rPr>
        <w:t>lerinin</w:t>
      </w:r>
      <w:r w:rsidRPr="00BD1716">
        <w:rPr>
          <w:rFonts w:ascii="Tahoma" w:hAnsi="Tahoma" w:cs="Tahoma"/>
        </w:rPr>
        <w:t xml:space="preserve"> etkin yürütülmesi için, sistemi oluşturmak, uygulamak ve yürütmek için; performans kriterlerini ve süreç faaliyetlerini sürekli denetleyerek gerekli görülen iyileştirmeleri tespit etmek, faaliyetlerin uygulanabilirlik şartlarını sağlayarak gerçekleşmelerini sağlamak,</w:t>
      </w:r>
    </w:p>
    <w:p w14:paraId="6785B322" w14:textId="77777777" w:rsidR="006A04D5" w:rsidRPr="00C84498" w:rsidRDefault="006A04D5" w:rsidP="006A04D5">
      <w:pPr>
        <w:pStyle w:val="ListeParagraf"/>
        <w:ind w:left="284"/>
        <w:jc w:val="both"/>
        <w:rPr>
          <w:rFonts w:ascii="Tahoma" w:hAnsi="Tahoma" w:cs="Tahoma"/>
          <w:sz w:val="16"/>
        </w:rPr>
      </w:pPr>
    </w:p>
    <w:p w14:paraId="0F360901" w14:textId="77777777" w:rsidR="006A04D5" w:rsidRPr="00BD1716" w:rsidRDefault="006A04D5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BD1716">
        <w:rPr>
          <w:rFonts w:ascii="Tahoma" w:hAnsi="Tahoma" w:cs="Tahoma"/>
        </w:rPr>
        <w:t>Uluslararası standartlar düzeyinde sürdürülebilir hizmet vermek ve sürekli gelişim için eğitimleri, kültürel ve sosyal faaliyetleri artırmak; bu etkinliklerin sağladığı faydalar konusunda toplumun her kesiminde farkındalık oluşturmak, tabana yayılmasını sağlamak, bu yolla kurumsal kültürün oluşmasını sağlamak,</w:t>
      </w:r>
    </w:p>
    <w:p w14:paraId="27042330" w14:textId="77777777" w:rsidR="006A04D5" w:rsidRPr="00C84498" w:rsidRDefault="006A04D5" w:rsidP="006A04D5">
      <w:pPr>
        <w:pStyle w:val="ListeParagraf"/>
        <w:ind w:left="284"/>
        <w:jc w:val="both"/>
        <w:rPr>
          <w:rFonts w:ascii="Tahoma" w:hAnsi="Tahoma" w:cs="Tahoma"/>
          <w:sz w:val="16"/>
        </w:rPr>
      </w:pPr>
    </w:p>
    <w:p w14:paraId="64C6A846" w14:textId="77777777" w:rsidR="006A04D5" w:rsidRPr="00BD1716" w:rsidRDefault="006A04D5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BD1716">
        <w:rPr>
          <w:rFonts w:ascii="Tahoma" w:hAnsi="Tahoma" w:cs="Tahoma"/>
        </w:rPr>
        <w:t xml:space="preserve">Kurumumuzda katılımcı ve çoğulcu yönetim anlayışı ile tüm proseslerimizde liderliği ve çalışan katılımını teşvik etmek, </w:t>
      </w:r>
    </w:p>
    <w:p w14:paraId="34327C58" w14:textId="77777777" w:rsidR="006A04D5" w:rsidRPr="00C84498" w:rsidRDefault="006A04D5" w:rsidP="006A04D5">
      <w:pPr>
        <w:pStyle w:val="ListeParagraf"/>
        <w:ind w:left="284"/>
        <w:jc w:val="both"/>
        <w:rPr>
          <w:rFonts w:ascii="Tahoma" w:hAnsi="Tahoma" w:cs="Tahoma"/>
          <w:sz w:val="16"/>
        </w:rPr>
      </w:pPr>
    </w:p>
    <w:p w14:paraId="0FD8F990" w14:textId="77777777" w:rsidR="006A04D5" w:rsidRPr="00BD1716" w:rsidRDefault="006A04D5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BD1716">
        <w:rPr>
          <w:rFonts w:ascii="Tahoma" w:hAnsi="Tahoma" w:cs="Tahoma"/>
        </w:rPr>
        <w:t xml:space="preserve">Mükemmeli hedefleyen bir tutumla gerçekleştirdiğimiz hizmetlerde tüm müşterilerimizin </w:t>
      </w:r>
      <w:proofErr w:type="gramStart"/>
      <w:r w:rsidRPr="00BD1716">
        <w:rPr>
          <w:rFonts w:ascii="Tahoma" w:hAnsi="Tahoma" w:cs="Tahoma"/>
        </w:rPr>
        <w:t>memnuniyetini</w:t>
      </w:r>
      <w:proofErr w:type="gramEnd"/>
      <w:r w:rsidRPr="00BD1716">
        <w:rPr>
          <w:rFonts w:ascii="Tahoma" w:hAnsi="Tahoma" w:cs="Tahoma"/>
        </w:rPr>
        <w:t xml:space="preserve"> artırmak, memnuniyeti en üst düzeyde tutmak, müşteri geri bildirimlerini etkin bir şekilde yönetmek, değer yaratmayan işlemleri ortadan kaldırarak kaynakların etkin kullanımı ile zamanında hizmet gerçekleştirmek,</w:t>
      </w:r>
    </w:p>
    <w:p w14:paraId="11EAC8A1" w14:textId="77777777" w:rsidR="006A04D5" w:rsidRPr="00C84498" w:rsidRDefault="006A04D5" w:rsidP="006A04D5">
      <w:pPr>
        <w:pStyle w:val="ListeParagraf"/>
        <w:ind w:left="284"/>
        <w:jc w:val="both"/>
        <w:rPr>
          <w:rFonts w:ascii="Tahoma" w:hAnsi="Tahoma" w:cs="Tahoma"/>
          <w:position w:val="6"/>
          <w:sz w:val="16"/>
        </w:rPr>
      </w:pPr>
    </w:p>
    <w:p w14:paraId="771F8E9E" w14:textId="77777777" w:rsidR="006A04D5" w:rsidRDefault="006A04D5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position w:val="6"/>
        </w:rPr>
      </w:pPr>
      <w:r w:rsidRPr="00BD1716">
        <w:rPr>
          <w:rFonts w:ascii="Tahoma" w:hAnsi="Tahoma" w:cs="Tahoma"/>
          <w:position w:val="6"/>
        </w:rPr>
        <w:t>İç ve dış müşterilerinin, tedarikçilerinin, yasal ve tüzel bağlamlarının, toplumun ve hissedarlarının beklentilerini tespit etmek, dengeli biçimde karşılamak, sürekli iyileştirmeyi, öğrenme ve yenilikçiliği desteklemek, mükemmellik yaklaşımını benimsemek ve benimsetmektir.</w:t>
      </w:r>
    </w:p>
    <w:p w14:paraId="10AF4434" w14:textId="77777777" w:rsidR="0004494F" w:rsidRPr="00C84498" w:rsidRDefault="0004494F" w:rsidP="00C84498">
      <w:pPr>
        <w:pStyle w:val="ListeParagraf"/>
        <w:spacing w:line="276" w:lineRule="auto"/>
        <w:ind w:left="284"/>
        <w:jc w:val="both"/>
        <w:rPr>
          <w:rFonts w:ascii="Tahoma" w:hAnsi="Tahoma" w:cs="Tahoma"/>
          <w:position w:val="6"/>
          <w:sz w:val="16"/>
        </w:rPr>
      </w:pPr>
    </w:p>
    <w:p w14:paraId="2ED83BA9" w14:textId="77777777" w:rsidR="0004494F" w:rsidRDefault="0004494F" w:rsidP="0004494F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position w:val="6"/>
        </w:rPr>
      </w:pPr>
      <w:r w:rsidRPr="0004494F">
        <w:rPr>
          <w:rFonts w:ascii="Tahoma" w:hAnsi="Tahoma" w:cs="Tahoma"/>
          <w:position w:val="6"/>
        </w:rPr>
        <w:t>Yürütülen faaliyetlerin etkin, doğru, hızlı ve güvenli olarak gerçekleştirilmesini temin etmeyi,</w:t>
      </w:r>
    </w:p>
    <w:p w14:paraId="387581C9" w14:textId="77777777" w:rsidR="00C84498" w:rsidRPr="00C84498" w:rsidRDefault="00C84498" w:rsidP="00C84498">
      <w:pPr>
        <w:pStyle w:val="ListeParagraf"/>
        <w:spacing w:line="276" w:lineRule="auto"/>
        <w:ind w:left="284"/>
        <w:jc w:val="both"/>
        <w:rPr>
          <w:rFonts w:ascii="Tahoma" w:hAnsi="Tahoma" w:cs="Tahoma"/>
          <w:position w:val="6"/>
          <w:sz w:val="16"/>
        </w:rPr>
      </w:pPr>
    </w:p>
    <w:p w14:paraId="0F00C920" w14:textId="77777777" w:rsidR="0004494F" w:rsidRDefault="0004494F" w:rsidP="0004494F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position w:val="6"/>
        </w:rPr>
      </w:pPr>
      <w:r w:rsidRPr="0004494F">
        <w:rPr>
          <w:rFonts w:ascii="Tahoma" w:hAnsi="Tahoma" w:cs="Tahoma"/>
          <w:position w:val="6"/>
        </w:rPr>
        <w:t>Tüm müşteri şartlarına ve yasal yükümlülüklere uyum sağlamayı,</w:t>
      </w:r>
    </w:p>
    <w:p w14:paraId="2C308095" w14:textId="77777777" w:rsidR="00C84498" w:rsidRPr="00C84498" w:rsidRDefault="00C84498" w:rsidP="00C84498">
      <w:pPr>
        <w:pStyle w:val="ListeParagraf"/>
        <w:spacing w:line="276" w:lineRule="auto"/>
        <w:ind w:left="284"/>
        <w:jc w:val="both"/>
        <w:rPr>
          <w:rFonts w:ascii="Tahoma" w:hAnsi="Tahoma" w:cs="Tahoma"/>
          <w:position w:val="6"/>
          <w:sz w:val="16"/>
        </w:rPr>
      </w:pPr>
    </w:p>
    <w:p w14:paraId="5BC19132" w14:textId="77777777" w:rsidR="0004494F" w:rsidRDefault="0004494F" w:rsidP="0004494F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position w:val="6"/>
        </w:rPr>
      </w:pPr>
      <w:r w:rsidRPr="0004494F">
        <w:rPr>
          <w:rFonts w:ascii="Tahoma" w:hAnsi="Tahoma" w:cs="Tahoma"/>
          <w:position w:val="6"/>
        </w:rPr>
        <w:t>Firmamıza, müşterilerimize, tedarikçi ve iş ortaklarımıza ait her türlü bilgi varlığının gizlilik, erişilebilirlik ve bütünlükleri üzerindeki risklerin farkında olmak ve bu riskleri yönetmeyi,</w:t>
      </w:r>
    </w:p>
    <w:p w14:paraId="01CF1396" w14:textId="77777777" w:rsidR="00C84498" w:rsidRPr="008B72CD" w:rsidRDefault="00C84498" w:rsidP="008B72CD">
      <w:pPr>
        <w:spacing w:line="276" w:lineRule="auto"/>
        <w:jc w:val="both"/>
        <w:rPr>
          <w:rFonts w:ascii="Tahoma" w:hAnsi="Tahoma" w:cs="Tahoma"/>
          <w:position w:val="6"/>
          <w:sz w:val="16"/>
          <w:szCs w:val="16"/>
        </w:rPr>
      </w:pPr>
    </w:p>
    <w:p w14:paraId="002F107A" w14:textId="77777777" w:rsidR="006A04D5" w:rsidRPr="007E4398" w:rsidRDefault="0004494F" w:rsidP="006A04D5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</w:rPr>
      </w:pPr>
      <w:r w:rsidRPr="00C84498">
        <w:rPr>
          <w:rFonts w:ascii="Tahoma" w:hAnsi="Tahoma" w:cs="Tahoma"/>
          <w:position w:val="6"/>
        </w:rPr>
        <w:t>Bilgi güvenliğini sistematik olarak ele alarak sürekli iyileşen, gelişen ve yeni risklerin oluşmasına imkân vermeyen bir yapı haline getirmeyi,</w:t>
      </w:r>
    </w:p>
    <w:p w14:paraId="2897C787" w14:textId="77777777" w:rsidR="007E4398" w:rsidRPr="007E4398" w:rsidRDefault="007E4398" w:rsidP="007E4398">
      <w:pPr>
        <w:pStyle w:val="ListeParagraf"/>
        <w:rPr>
          <w:rFonts w:ascii="Tahoma" w:hAnsi="Tahoma" w:cs="Tahoma"/>
        </w:rPr>
      </w:pPr>
    </w:p>
    <w:p w14:paraId="61CE6126" w14:textId="77777777" w:rsidR="00C84498" w:rsidRPr="005F1EE5" w:rsidRDefault="007E4398" w:rsidP="005F1EE5">
      <w:pPr>
        <w:pStyle w:val="ListeParagraf"/>
        <w:spacing w:line="276" w:lineRule="auto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Taahhüt ederiz.</w:t>
      </w:r>
    </w:p>
    <w:p w14:paraId="4571D9F4" w14:textId="77777777" w:rsidR="00D129D7" w:rsidRPr="00C84498" w:rsidRDefault="006A04D5" w:rsidP="00C84498">
      <w:pPr>
        <w:ind w:firstLine="284"/>
        <w:rPr>
          <w:rFonts w:ascii="Tahoma" w:hAnsi="Tahoma" w:cs="Tahoma"/>
        </w:rPr>
      </w:pPr>
      <w:r>
        <w:rPr>
          <w:rFonts w:ascii="Tahoma" w:hAnsi="Tahoma" w:cs="Tahoma"/>
          <w:b/>
          <w:position w:val="6"/>
        </w:rPr>
        <w:t>Genel Müdür</w:t>
      </w:r>
    </w:p>
    <w:sectPr w:rsidR="00D129D7" w:rsidRPr="00C84498" w:rsidSect="00731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8" w:right="991" w:bottom="993" w:left="993" w:header="284" w:footer="674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EF6A" w14:textId="77777777" w:rsidR="007F6FB9" w:rsidRDefault="007F6FB9" w:rsidP="00D129D7">
      <w:r>
        <w:separator/>
      </w:r>
    </w:p>
  </w:endnote>
  <w:endnote w:type="continuationSeparator" w:id="0">
    <w:p w14:paraId="48332CA6" w14:textId="77777777" w:rsidR="007F6FB9" w:rsidRDefault="007F6FB9" w:rsidP="00D1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63CA" w14:textId="77777777" w:rsidR="00FC2287" w:rsidRDefault="00FC22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E62C" w14:textId="5FD4C4B2" w:rsidR="00D129D7" w:rsidRPr="0073184C" w:rsidRDefault="00913A12" w:rsidP="006A04D5">
    <w:pPr>
      <w:rPr>
        <w:b/>
        <w:sz w:val="24"/>
        <w:szCs w:val="24"/>
      </w:rPr>
    </w:pPr>
    <w:r w:rsidRPr="0073184C">
      <w:rPr>
        <w:b/>
        <w:sz w:val="24"/>
        <w:szCs w:val="24"/>
      </w:rPr>
      <w:t xml:space="preserve">Dok. No: </w:t>
    </w:r>
    <w:r w:rsidR="00206615" w:rsidRPr="0073184C">
      <w:rPr>
        <w:b/>
        <w:sz w:val="24"/>
        <w:szCs w:val="24"/>
      </w:rPr>
      <w:t>P</w:t>
    </w:r>
    <w:proofErr w:type="gramStart"/>
    <w:r w:rsidR="00206615" w:rsidRPr="0073184C">
      <w:rPr>
        <w:b/>
        <w:sz w:val="24"/>
        <w:szCs w:val="24"/>
      </w:rPr>
      <w:t>45</w:t>
    </w:r>
    <w:r w:rsidR="00333DB4" w:rsidRPr="0073184C">
      <w:rPr>
        <w:b/>
        <w:sz w:val="24"/>
        <w:szCs w:val="24"/>
      </w:rPr>
      <w:t xml:space="preserve"> </w:t>
    </w:r>
    <w:r w:rsidRPr="0073184C">
      <w:rPr>
        <w:b/>
        <w:sz w:val="24"/>
        <w:szCs w:val="24"/>
      </w:rPr>
      <w:t>-</w:t>
    </w:r>
    <w:proofErr w:type="gramEnd"/>
    <w:r w:rsidRPr="0073184C">
      <w:rPr>
        <w:b/>
        <w:sz w:val="24"/>
        <w:szCs w:val="24"/>
      </w:rPr>
      <w:t xml:space="preserve"> Yayın Tar.: </w:t>
    </w:r>
    <w:r w:rsidR="0010788C" w:rsidRPr="0073184C">
      <w:rPr>
        <w:b/>
        <w:sz w:val="24"/>
        <w:szCs w:val="24"/>
      </w:rPr>
      <w:t>01.</w:t>
    </w:r>
    <w:r w:rsidR="00BD59FE" w:rsidRPr="0073184C">
      <w:rPr>
        <w:b/>
        <w:sz w:val="24"/>
        <w:szCs w:val="24"/>
      </w:rPr>
      <w:t>0</w:t>
    </w:r>
    <w:r w:rsidRPr="0073184C">
      <w:rPr>
        <w:b/>
        <w:sz w:val="24"/>
        <w:szCs w:val="24"/>
      </w:rPr>
      <w:t>9</w:t>
    </w:r>
    <w:r w:rsidR="00333DB4" w:rsidRPr="0073184C">
      <w:rPr>
        <w:b/>
        <w:sz w:val="24"/>
        <w:szCs w:val="24"/>
      </w:rPr>
      <w:t>.2021</w:t>
    </w:r>
    <w:r w:rsidRPr="0073184C">
      <w:rPr>
        <w:b/>
        <w:sz w:val="24"/>
        <w:szCs w:val="24"/>
      </w:rPr>
      <w:t xml:space="preserve"> – </w:t>
    </w:r>
    <w:proofErr w:type="spellStart"/>
    <w:r w:rsidRPr="0073184C">
      <w:rPr>
        <w:b/>
        <w:sz w:val="24"/>
        <w:szCs w:val="24"/>
      </w:rPr>
      <w:t>Rev</w:t>
    </w:r>
    <w:proofErr w:type="spellEnd"/>
    <w:r w:rsidRPr="0073184C">
      <w:rPr>
        <w:b/>
        <w:sz w:val="24"/>
        <w:szCs w:val="24"/>
      </w:rPr>
      <w:t xml:space="preserve">. No: 00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4D6C" w14:textId="77777777" w:rsidR="00FC2287" w:rsidRDefault="00FC22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7414" w14:textId="77777777" w:rsidR="007F6FB9" w:rsidRDefault="007F6FB9" w:rsidP="00D129D7">
      <w:r>
        <w:separator/>
      </w:r>
    </w:p>
  </w:footnote>
  <w:footnote w:type="continuationSeparator" w:id="0">
    <w:p w14:paraId="74FFD725" w14:textId="77777777" w:rsidR="007F6FB9" w:rsidRDefault="007F6FB9" w:rsidP="00D1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26BE" w14:textId="77777777" w:rsidR="00FC2287" w:rsidRDefault="00FC22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FCC2" w14:textId="77777777" w:rsidR="00FC2287" w:rsidRDefault="00FC22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7F6" w14:textId="77777777" w:rsidR="00FC2287" w:rsidRDefault="00FC22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20DE"/>
    <w:multiLevelType w:val="hybridMultilevel"/>
    <w:tmpl w:val="8DDEF33E"/>
    <w:lvl w:ilvl="0" w:tplc="BD3C3D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E75B1"/>
    <w:multiLevelType w:val="hybridMultilevel"/>
    <w:tmpl w:val="D9DC7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2D82"/>
    <w:multiLevelType w:val="hybridMultilevel"/>
    <w:tmpl w:val="3ADC65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9D7"/>
    <w:rsid w:val="00007F4A"/>
    <w:rsid w:val="00017A84"/>
    <w:rsid w:val="00020480"/>
    <w:rsid w:val="00023238"/>
    <w:rsid w:val="000246A4"/>
    <w:rsid w:val="00025F00"/>
    <w:rsid w:val="00030670"/>
    <w:rsid w:val="00030E02"/>
    <w:rsid w:val="000330B4"/>
    <w:rsid w:val="00041912"/>
    <w:rsid w:val="0004223E"/>
    <w:rsid w:val="0004494F"/>
    <w:rsid w:val="000623F5"/>
    <w:rsid w:val="0007667F"/>
    <w:rsid w:val="000779BB"/>
    <w:rsid w:val="00081C07"/>
    <w:rsid w:val="000839E5"/>
    <w:rsid w:val="000909AD"/>
    <w:rsid w:val="000A221E"/>
    <w:rsid w:val="000A26BC"/>
    <w:rsid w:val="000A3277"/>
    <w:rsid w:val="000A3D45"/>
    <w:rsid w:val="000B673A"/>
    <w:rsid w:val="000B79C4"/>
    <w:rsid w:val="000B7D10"/>
    <w:rsid w:val="000C08E9"/>
    <w:rsid w:val="000C5C1A"/>
    <w:rsid w:val="000C72CA"/>
    <w:rsid w:val="000D4CE6"/>
    <w:rsid w:val="000D6EC8"/>
    <w:rsid w:val="000E1A9E"/>
    <w:rsid w:val="000E1D49"/>
    <w:rsid w:val="00100A9D"/>
    <w:rsid w:val="00100B60"/>
    <w:rsid w:val="001014E9"/>
    <w:rsid w:val="0010332B"/>
    <w:rsid w:val="00106E1F"/>
    <w:rsid w:val="0010788C"/>
    <w:rsid w:val="00113C0F"/>
    <w:rsid w:val="00115BA4"/>
    <w:rsid w:val="00116529"/>
    <w:rsid w:val="00123FA9"/>
    <w:rsid w:val="0012429D"/>
    <w:rsid w:val="00130D04"/>
    <w:rsid w:val="00132163"/>
    <w:rsid w:val="00141457"/>
    <w:rsid w:val="00145DFA"/>
    <w:rsid w:val="00156260"/>
    <w:rsid w:val="00160F3F"/>
    <w:rsid w:val="0016474D"/>
    <w:rsid w:val="001678D6"/>
    <w:rsid w:val="00181431"/>
    <w:rsid w:val="00186BC6"/>
    <w:rsid w:val="001957A3"/>
    <w:rsid w:val="00195C84"/>
    <w:rsid w:val="001A155D"/>
    <w:rsid w:val="001A1A40"/>
    <w:rsid w:val="001A1D4C"/>
    <w:rsid w:val="001A4F3A"/>
    <w:rsid w:val="001A5AC9"/>
    <w:rsid w:val="001B1727"/>
    <w:rsid w:val="001B2644"/>
    <w:rsid w:val="001B3E6E"/>
    <w:rsid w:val="001B79C0"/>
    <w:rsid w:val="001C0638"/>
    <w:rsid w:val="001C5634"/>
    <w:rsid w:val="001C7684"/>
    <w:rsid w:val="001C7987"/>
    <w:rsid w:val="001D143D"/>
    <w:rsid w:val="001D4D19"/>
    <w:rsid w:val="001E1870"/>
    <w:rsid w:val="001E199F"/>
    <w:rsid w:val="001F3D5D"/>
    <w:rsid w:val="001F6754"/>
    <w:rsid w:val="0020317C"/>
    <w:rsid w:val="0020360B"/>
    <w:rsid w:val="00205866"/>
    <w:rsid w:val="00206615"/>
    <w:rsid w:val="0020724B"/>
    <w:rsid w:val="0021038C"/>
    <w:rsid w:val="00210E37"/>
    <w:rsid w:val="0021136E"/>
    <w:rsid w:val="00216138"/>
    <w:rsid w:val="002202A2"/>
    <w:rsid w:val="00224196"/>
    <w:rsid w:val="002279A2"/>
    <w:rsid w:val="002359A8"/>
    <w:rsid w:val="00242BF2"/>
    <w:rsid w:val="002438B1"/>
    <w:rsid w:val="002562EB"/>
    <w:rsid w:val="00270EDA"/>
    <w:rsid w:val="00272302"/>
    <w:rsid w:val="00283C6B"/>
    <w:rsid w:val="00285829"/>
    <w:rsid w:val="0029797A"/>
    <w:rsid w:val="002A7DE8"/>
    <w:rsid w:val="002B3D47"/>
    <w:rsid w:val="002C5E5B"/>
    <w:rsid w:val="002D185A"/>
    <w:rsid w:val="002D3E8D"/>
    <w:rsid w:val="002D599E"/>
    <w:rsid w:val="002E004A"/>
    <w:rsid w:val="002E2105"/>
    <w:rsid w:val="002E30B4"/>
    <w:rsid w:val="002E403D"/>
    <w:rsid w:val="002F0D85"/>
    <w:rsid w:val="002F28F5"/>
    <w:rsid w:val="00313D5C"/>
    <w:rsid w:val="00314D01"/>
    <w:rsid w:val="00324DDA"/>
    <w:rsid w:val="0033177B"/>
    <w:rsid w:val="00333DB4"/>
    <w:rsid w:val="003410DB"/>
    <w:rsid w:val="00345B4A"/>
    <w:rsid w:val="00347D99"/>
    <w:rsid w:val="00353DBC"/>
    <w:rsid w:val="00355C14"/>
    <w:rsid w:val="00356D37"/>
    <w:rsid w:val="0037099B"/>
    <w:rsid w:val="003732E9"/>
    <w:rsid w:val="0038701A"/>
    <w:rsid w:val="003954E4"/>
    <w:rsid w:val="003963BE"/>
    <w:rsid w:val="003B157D"/>
    <w:rsid w:val="003B67FE"/>
    <w:rsid w:val="003C4420"/>
    <w:rsid w:val="003C73E1"/>
    <w:rsid w:val="003D0F13"/>
    <w:rsid w:val="003D10DC"/>
    <w:rsid w:val="003D14B9"/>
    <w:rsid w:val="003D7120"/>
    <w:rsid w:val="003E3BE5"/>
    <w:rsid w:val="003F1E5F"/>
    <w:rsid w:val="003F26C2"/>
    <w:rsid w:val="00400479"/>
    <w:rsid w:val="00400C15"/>
    <w:rsid w:val="00411718"/>
    <w:rsid w:val="00415605"/>
    <w:rsid w:val="004339A1"/>
    <w:rsid w:val="00434EF2"/>
    <w:rsid w:val="004355DE"/>
    <w:rsid w:val="004366C2"/>
    <w:rsid w:val="00443AA0"/>
    <w:rsid w:val="00443C8A"/>
    <w:rsid w:val="00446611"/>
    <w:rsid w:val="00453B3D"/>
    <w:rsid w:val="00456165"/>
    <w:rsid w:val="00467240"/>
    <w:rsid w:val="004757DB"/>
    <w:rsid w:val="00480DCE"/>
    <w:rsid w:val="00485204"/>
    <w:rsid w:val="0049026C"/>
    <w:rsid w:val="004910AA"/>
    <w:rsid w:val="004917B7"/>
    <w:rsid w:val="00496296"/>
    <w:rsid w:val="004974CA"/>
    <w:rsid w:val="004A392D"/>
    <w:rsid w:val="004B0DD7"/>
    <w:rsid w:val="004C02AD"/>
    <w:rsid w:val="004C584E"/>
    <w:rsid w:val="004C71FF"/>
    <w:rsid w:val="004D1DB4"/>
    <w:rsid w:val="004D631C"/>
    <w:rsid w:val="004D648C"/>
    <w:rsid w:val="004E3BA8"/>
    <w:rsid w:val="004F62CE"/>
    <w:rsid w:val="004F66EB"/>
    <w:rsid w:val="004F7937"/>
    <w:rsid w:val="00500C53"/>
    <w:rsid w:val="0050174C"/>
    <w:rsid w:val="00505829"/>
    <w:rsid w:val="00510781"/>
    <w:rsid w:val="00514E4B"/>
    <w:rsid w:val="0051565A"/>
    <w:rsid w:val="0051728E"/>
    <w:rsid w:val="00533306"/>
    <w:rsid w:val="00543579"/>
    <w:rsid w:val="00547B86"/>
    <w:rsid w:val="0055182C"/>
    <w:rsid w:val="005523B8"/>
    <w:rsid w:val="00554C19"/>
    <w:rsid w:val="00561BA8"/>
    <w:rsid w:val="00566432"/>
    <w:rsid w:val="00574815"/>
    <w:rsid w:val="00583ED0"/>
    <w:rsid w:val="00585573"/>
    <w:rsid w:val="005A0C8A"/>
    <w:rsid w:val="005A73E3"/>
    <w:rsid w:val="005A7A29"/>
    <w:rsid w:val="005B06A3"/>
    <w:rsid w:val="005B268C"/>
    <w:rsid w:val="005B4CE1"/>
    <w:rsid w:val="005B70BE"/>
    <w:rsid w:val="005C5B9E"/>
    <w:rsid w:val="005D7A5C"/>
    <w:rsid w:val="005E24A7"/>
    <w:rsid w:val="005F1E39"/>
    <w:rsid w:val="005F1EE5"/>
    <w:rsid w:val="005F72C0"/>
    <w:rsid w:val="005F7E2B"/>
    <w:rsid w:val="00602BE4"/>
    <w:rsid w:val="00604EB3"/>
    <w:rsid w:val="00606543"/>
    <w:rsid w:val="00606608"/>
    <w:rsid w:val="006126B5"/>
    <w:rsid w:val="00616003"/>
    <w:rsid w:val="006168C9"/>
    <w:rsid w:val="00630173"/>
    <w:rsid w:val="00632116"/>
    <w:rsid w:val="0063520B"/>
    <w:rsid w:val="006365CE"/>
    <w:rsid w:val="00642779"/>
    <w:rsid w:val="00650323"/>
    <w:rsid w:val="00656F61"/>
    <w:rsid w:val="00660C56"/>
    <w:rsid w:val="00662561"/>
    <w:rsid w:val="00662807"/>
    <w:rsid w:val="00664BF7"/>
    <w:rsid w:val="00664E23"/>
    <w:rsid w:val="00665537"/>
    <w:rsid w:val="006739F0"/>
    <w:rsid w:val="00682721"/>
    <w:rsid w:val="00682C2D"/>
    <w:rsid w:val="00686C16"/>
    <w:rsid w:val="006974C5"/>
    <w:rsid w:val="006A04D5"/>
    <w:rsid w:val="006A0F0F"/>
    <w:rsid w:val="006A3D25"/>
    <w:rsid w:val="006A4825"/>
    <w:rsid w:val="006A5507"/>
    <w:rsid w:val="006A75AD"/>
    <w:rsid w:val="006B5F40"/>
    <w:rsid w:val="006C0A06"/>
    <w:rsid w:val="006C5934"/>
    <w:rsid w:val="006C6E7A"/>
    <w:rsid w:val="006D646A"/>
    <w:rsid w:val="006D7E1C"/>
    <w:rsid w:val="006E1D79"/>
    <w:rsid w:val="006E2C41"/>
    <w:rsid w:val="006F09E2"/>
    <w:rsid w:val="006F5BBA"/>
    <w:rsid w:val="007021DE"/>
    <w:rsid w:val="00710DDB"/>
    <w:rsid w:val="00716A1C"/>
    <w:rsid w:val="00716F1E"/>
    <w:rsid w:val="007302B1"/>
    <w:rsid w:val="0073184C"/>
    <w:rsid w:val="0073470D"/>
    <w:rsid w:val="00735C88"/>
    <w:rsid w:val="0074011C"/>
    <w:rsid w:val="007417F3"/>
    <w:rsid w:val="00742AD9"/>
    <w:rsid w:val="00743D33"/>
    <w:rsid w:val="00744502"/>
    <w:rsid w:val="007504A3"/>
    <w:rsid w:val="00754120"/>
    <w:rsid w:val="00761053"/>
    <w:rsid w:val="0076181F"/>
    <w:rsid w:val="0077121C"/>
    <w:rsid w:val="00771A53"/>
    <w:rsid w:val="007765AF"/>
    <w:rsid w:val="00782211"/>
    <w:rsid w:val="007822C5"/>
    <w:rsid w:val="007924C9"/>
    <w:rsid w:val="00795624"/>
    <w:rsid w:val="007A117D"/>
    <w:rsid w:val="007A12B8"/>
    <w:rsid w:val="007C62C6"/>
    <w:rsid w:val="007D26D6"/>
    <w:rsid w:val="007D4979"/>
    <w:rsid w:val="007D6F7F"/>
    <w:rsid w:val="007E3D1F"/>
    <w:rsid w:val="007E4398"/>
    <w:rsid w:val="007E7C57"/>
    <w:rsid w:val="007F6D7A"/>
    <w:rsid w:val="007F6FB9"/>
    <w:rsid w:val="008046B3"/>
    <w:rsid w:val="00806FD9"/>
    <w:rsid w:val="00814686"/>
    <w:rsid w:val="0081735F"/>
    <w:rsid w:val="00846D1E"/>
    <w:rsid w:val="00847575"/>
    <w:rsid w:val="0085708C"/>
    <w:rsid w:val="008813F0"/>
    <w:rsid w:val="00886853"/>
    <w:rsid w:val="00891F92"/>
    <w:rsid w:val="00893332"/>
    <w:rsid w:val="008A080C"/>
    <w:rsid w:val="008A6344"/>
    <w:rsid w:val="008B10B2"/>
    <w:rsid w:val="008B2B18"/>
    <w:rsid w:val="008B43E2"/>
    <w:rsid w:val="008B61C6"/>
    <w:rsid w:val="008B72CD"/>
    <w:rsid w:val="008B7CAE"/>
    <w:rsid w:val="008D105A"/>
    <w:rsid w:val="008D2106"/>
    <w:rsid w:val="008E00C8"/>
    <w:rsid w:val="008E24A6"/>
    <w:rsid w:val="008E2C7B"/>
    <w:rsid w:val="008F053B"/>
    <w:rsid w:val="008F7670"/>
    <w:rsid w:val="0090164C"/>
    <w:rsid w:val="009038D3"/>
    <w:rsid w:val="00905079"/>
    <w:rsid w:val="009071AB"/>
    <w:rsid w:val="00907788"/>
    <w:rsid w:val="00913A12"/>
    <w:rsid w:val="009204BF"/>
    <w:rsid w:val="00922E09"/>
    <w:rsid w:val="00922F38"/>
    <w:rsid w:val="00923557"/>
    <w:rsid w:val="00923825"/>
    <w:rsid w:val="009329CD"/>
    <w:rsid w:val="009406E2"/>
    <w:rsid w:val="0094271C"/>
    <w:rsid w:val="00943E39"/>
    <w:rsid w:val="00954AF1"/>
    <w:rsid w:val="00967387"/>
    <w:rsid w:val="009679AC"/>
    <w:rsid w:val="00975C4C"/>
    <w:rsid w:val="009908D0"/>
    <w:rsid w:val="00992A25"/>
    <w:rsid w:val="00992CB2"/>
    <w:rsid w:val="009948AC"/>
    <w:rsid w:val="00994C66"/>
    <w:rsid w:val="009A04F2"/>
    <w:rsid w:val="009C160B"/>
    <w:rsid w:val="009C2F3B"/>
    <w:rsid w:val="009C302B"/>
    <w:rsid w:val="009C56E4"/>
    <w:rsid w:val="009D1318"/>
    <w:rsid w:val="009D555E"/>
    <w:rsid w:val="009D6BF7"/>
    <w:rsid w:val="009D764B"/>
    <w:rsid w:val="009E233A"/>
    <w:rsid w:val="009E6444"/>
    <w:rsid w:val="009F25DE"/>
    <w:rsid w:val="00A04174"/>
    <w:rsid w:val="00A10E4C"/>
    <w:rsid w:val="00A147A8"/>
    <w:rsid w:val="00A20407"/>
    <w:rsid w:val="00A211F2"/>
    <w:rsid w:val="00A31266"/>
    <w:rsid w:val="00A32012"/>
    <w:rsid w:val="00A377D0"/>
    <w:rsid w:val="00A401D2"/>
    <w:rsid w:val="00A40D95"/>
    <w:rsid w:val="00A45F52"/>
    <w:rsid w:val="00A55F1A"/>
    <w:rsid w:val="00A61431"/>
    <w:rsid w:val="00A6198F"/>
    <w:rsid w:val="00A61E02"/>
    <w:rsid w:val="00A75E4A"/>
    <w:rsid w:val="00A76BE2"/>
    <w:rsid w:val="00A76F7B"/>
    <w:rsid w:val="00A812E5"/>
    <w:rsid w:val="00A83B85"/>
    <w:rsid w:val="00A91C27"/>
    <w:rsid w:val="00A940A6"/>
    <w:rsid w:val="00A967E6"/>
    <w:rsid w:val="00AA15B5"/>
    <w:rsid w:val="00AA713B"/>
    <w:rsid w:val="00AA7D0C"/>
    <w:rsid w:val="00AB32EB"/>
    <w:rsid w:val="00AC21F1"/>
    <w:rsid w:val="00AC3B26"/>
    <w:rsid w:val="00AC7DDB"/>
    <w:rsid w:val="00AD4343"/>
    <w:rsid w:val="00AD624F"/>
    <w:rsid w:val="00AD707C"/>
    <w:rsid w:val="00AE3FE7"/>
    <w:rsid w:val="00AE6079"/>
    <w:rsid w:val="00AF3ECA"/>
    <w:rsid w:val="00AF6850"/>
    <w:rsid w:val="00AF766F"/>
    <w:rsid w:val="00B021D5"/>
    <w:rsid w:val="00B04AF7"/>
    <w:rsid w:val="00B107DB"/>
    <w:rsid w:val="00B17007"/>
    <w:rsid w:val="00B17015"/>
    <w:rsid w:val="00B24656"/>
    <w:rsid w:val="00B34D32"/>
    <w:rsid w:val="00B36AFC"/>
    <w:rsid w:val="00B415D2"/>
    <w:rsid w:val="00B42CE0"/>
    <w:rsid w:val="00B47399"/>
    <w:rsid w:val="00B504E2"/>
    <w:rsid w:val="00B53D8C"/>
    <w:rsid w:val="00B5438A"/>
    <w:rsid w:val="00B73429"/>
    <w:rsid w:val="00B8010B"/>
    <w:rsid w:val="00B80F7C"/>
    <w:rsid w:val="00B8621B"/>
    <w:rsid w:val="00BA7772"/>
    <w:rsid w:val="00BB66EF"/>
    <w:rsid w:val="00BC2389"/>
    <w:rsid w:val="00BD1BB8"/>
    <w:rsid w:val="00BD59FE"/>
    <w:rsid w:val="00BD734C"/>
    <w:rsid w:val="00BE0AAC"/>
    <w:rsid w:val="00BE4AAA"/>
    <w:rsid w:val="00BF6561"/>
    <w:rsid w:val="00C011B8"/>
    <w:rsid w:val="00C02B31"/>
    <w:rsid w:val="00C06F90"/>
    <w:rsid w:val="00C116B7"/>
    <w:rsid w:val="00C1252B"/>
    <w:rsid w:val="00C15BC1"/>
    <w:rsid w:val="00C16F95"/>
    <w:rsid w:val="00C332CF"/>
    <w:rsid w:val="00C4299C"/>
    <w:rsid w:val="00C44D3C"/>
    <w:rsid w:val="00C47AF4"/>
    <w:rsid w:val="00C6358F"/>
    <w:rsid w:val="00C66220"/>
    <w:rsid w:val="00C70A12"/>
    <w:rsid w:val="00C716DD"/>
    <w:rsid w:val="00C716F6"/>
    <w:rsid w:val="00C739A5"/>
    <w:rsid w:val="00C76388"/>
    <w:rsid w:val="00C763B4"/>
    <w:rsid w:val="00C80D42"/>
    <w:rsid w:val="00C80DAA"/>
    <w:rsid w:val="00C84498"/>
    <w:rsid w:val="00C846B3"/>
    <w:rsid w:val="00CA4934"/>
    <w:rsid w:val="00CA69FE"/>
    <w:rsid w:val="00CB779E"/>
    <w:rsid w:val="00CC2050"/>
    <w:rsid w:val="00CC44E1"/>
    <w:rsid w:val="00CC6066"/>
    <w:rsid w:val="00CD4B04"/>
    <w:rsid w:val="00CE39A7"/>
    <w:rsid w:val="00D063B0"/>
    <w:rsid w:val="00D129D7"/>
    <w:rsid w:val="00D214BD"/>
    <w:rsid w:val="00D22679"/>
    <w:rsid w:val="00D244D5"/>
    <w:rsid w:val="00D3324D"/>
    <w:rsid w:val="00D34A5B"/>
    <w:rsid w:val="00D4444D"/>
    <w:rsid w:val="00D45F1F"/>
    <w:rsid w:val="00D50B15"/>
    <w:rsid w:val="00D57E0C"/>
    <w:rsid w:val="00D744BA"/>
    <w:rsid w:val="00D74F59"/>
    <w:rsid w:val="00D813B9"/>
    <w:rsid w:val="00D81444"/>
    <w:rsid w:val="00D91465"/>
    <w:rsid w:val="00D91EA4"/>
    <w:rsid w:val="00D9213A"/>
    <w:rsid w:val="00D9617C"/>
    <w:rsid w:val="00DA5ED2"/>
    <w:rsid w:val="00DB340F"/>
    <w:rsid w:val="00DB49A1"/>
    <w:rsid w:val="00DB52B9"/>
    <w:rsid w:val="00DD6105"/>
    <w:rsid w:val="00DE179E"/>
    <w:rsid w:val="00DE1FBA"/>
    <w:rsid w:val="00E04FA7"/>
    <w:rsid w:val="00E06530"/>
    <w:rsid w:val="00E119BF"/>
    <w:rsid w:val="00E22327"/>
    <w:rsid w:val="00E247C4"/>
    <w:rsid w:val="00E3216B"/>
    <w:rsid w:val="00E336D3"/>
    <w:rsid w:val="00E36390"/>
    <w:rsid w:val="00E42567"/>
    <w:rsid w:val="00E4277F"/>
    <w:rsid w:val="00E43638"/>
    <w:rsid w:val="00E4403C"/>
    <w:rsid w:val="00E44106"/>
    <w:rsid w:val="00E520BE"/>
    <w:rsid w:val="00E53AB9"/>
    <w:rsid w:val="00E54069"/>
    <w:rsid w:val="00E63CF6"/>
    <w:rsid w:val="00E6574B"/>
    <w:rsid w:val="00E67893"/>
    <w:rsid w:val="00E72D60"/>
    <w:rsid w:val="00EA0BD7"/>
    <w:rsid w:val="00ED0BF9"/>
    <w:rsid w:val="00ED1CB0"/>
    <w:rsid w:val="00ED240E"/>
    <w:rsid w:val="00ED31BD"/>
    <w:rsid w:val="00EE098C"/>
    <w:rsid w:val="00EE288A"/>
    <w:rsid w:val="00EF007F"/>
    <w:rsid w:val="00EF1551"/>
    <w:rsid w:val="00EF2278"/>
    <w:rsid w:val="00EF22D9"/>
    <w:rsid w:val="00F01610"/>
    <w:rsid w:val="00F16815"/>
    <w:rsid w:val="00F22A10"/>
    <w:rsid w:val="00F24EC5"/>
    <w:rsid w:val="00F25AD2"/>
    <w:rsid w:val="00F304B6"/>
    <w:rsid w:val="00F34C91"/>
    <w:rsid w:val="00F63DB3"/>
    <w:rsid w:val="00F6557B"/>
    <w:rsid w:val="00F7484D"/>
    <w:rsid w:val="00F91CEA"/>
    <w:rsid w:val="00F92342"/>
    <w:rsid w:val="00FA711D"/>
    <w:rsid w:val="00FB0C7B"/>
    <w:rsid w:val="00FB2D73"/>
    <w:rsid w:val="00FB35F8"/>
    <w:rsid w:val="00FC2287"/>
    <w:rsid w:val="00FC2E8C"/>
    <w:rsid w:val="00FD2BE2"/>
    <w:rsid w:val="00FE26D7"/>
    <w:rsid w:val="00FE6212"/>
    <w:rsid w:val="00FE629F"/>
    <w:rsid w:val="00FF0D06"/>
    <w:rsid w:val="00FF5A9B"/>
    <w:rsid w:val="00FF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C04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29D7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9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129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2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29D7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12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29D7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35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424B-7DEE-4703-858E-89CD9039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Out Of Mind balkanlı</dc:creator>
  <cp:lastModifiedBy>ERDOGAN AKCA</cp:lastModifiedBy>
  <cp:revision>25</cp:revision>
  <dcterms:created xsi:type="dcterms:W3CDTF">2017-12-19T20:58:00Z</dcterms:created>
  <dcterms:modified xsi:type="dcterms:W3CDTF">2022-01-10T09:10:00Z</dcterms:modified>
</cp:coreProperties>
</file>